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DA2C" w14:textId="14643BE6" w:rsidR="001C6671" w:rsidRPr="00E35CF2" w:rsidRDefault="001C6671" w:rsidP="00E35CF2">
      <w:pPr>
        <w:spacing w:before="100" w:beforeAutospacing="1" w:after="100" w:afterAutospacing="1" w:line="276" w:lineRule="auto"/>
        <w:rPr>
          <w:rFonts w:ascii="Palatino Linotype" w:eastAsia="Times New Roman" w:hAnsi="Palatino Linotype" w:cs="Times New Roman"/>
          <w:kern w:val="0"/>
          <w:lang w:val="en-US" w:eastAsia="el-GR"/>
          <w14:ligatures w14:val="none"/>
        </w:rPr>
      </w:pPr>
      <w:r w:rsidRPr="00E35CF2">
        <w:rPr>
          <w:rFonts w:ascii="Palatino Linotype" w:hAnsi="Palatino Linotype"/>
          <w:noProof/>
          <w:color w:val="FF0000"/>
          <w:lang w:eastAsia="el-GR"/>
        </w:rPr>
        <mc:AlternateContent>
          <mc:Choice Requires="wps">
            <w:drawing>
              <wp:anchor distT="0" distB="0" distL="114300" distR="114300" simplePos="0" relativeHeight="251659264" behindDoc="0" locked="0" layoutInCell="1" allowOverlap="1" wp14:anchorId="446F4692" wp14:editId="66DBF9B0">
                <wp:simplePos x="0" y="0"/>
                <wp:positionH relativeFrom="column">
                  <wp:posOffset>0</wp:posOffset>
                </wp:positionH>
                <wp:positionV relativeFrom="paragraph">
                  <wp:posOffset>144279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CEEA9E2" w14:textId="77777777" w:rsidR="001C6671" w:rsidRPr="00D20287" w:rsidRDefault="001C6671" w:rsidP="001C6671">
                            <w:pPr>
                              <w:spacing w:after="0" w:line="240" w:lineRule="auto"/>
                              <w:jc w:val="center"/>
                              <w:rPr>
                                <w:color w:val="333399"/>
                                <w:sz w:val="28"/>
                                <w:lang w:val="en-US"/>
                              </w:rPr>
                            </w:pPr>
                            <w:r w:rsidRPr="00D20287">
                              <w:rPr>
                                <w:noProof/>
                                <w:color w:val="333399"/>
                                <w:sz w:val="28"/>
                                <w:lang w:val="en-US"/>
                              </w:rPr>
                              <w:drawing>
                                <wp:inline distT="0" distB="0" distL="0" distR="0" wp14:anchorId="2A6E17B3" wp14:editId="5C900A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AF84614"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41A53439"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79D14911" w14:textId="77777777" w:rsidR="001C6671" w:rsidRPr="00E3645F" w:rsidRDefault="001C6671" w:rsidP="001C6671">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6CED13A0" w14:textId="77777777" w:rsidR="001C6671" w:rsidRDefault="001C6671" w:rsidP="001C667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F4692" id="_x0000_t202" coordsize="21600,21600" o:spt="202" path="m,l,21600r21600,l21600,xe">
                <v:stroke joinstyle="miter"/>
                <v:path gradientshapeok="t" o:connecttype="rect"/>
              </v:shapetype>
              <v:shape id="Text Box 4" o:spid="_x0000_s1026" type="#_x0000_t202" style="position:absolute;margin-left:0;margin-top:11.3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" stroked="f" strokeweight="2.25pt">
                <v:stroke dashstyle="1 1" endcap="round"/>
                <v:textbox inset="0,0,0,0">
                  <w:txbxContent>
                    <w:p w14:paraId="6CEEA9E2" w14:textId="77777777" w:rsidR="001C6671" w:rsidRPr="00D20287" w:rsidRDefault="001C6671" w:rsidP="001C6671">
                      <w:pPr>
                        <w:spacing w:after="0" w:line="240" w:lineRule="auto"/>
                        <w:jc w:val="center"/>
                        <w:rPr>
                          <w:color w:val="333399"/>
                          <w:sz w:val="28"/>
                          <w:lang w:val="en-US"/>
                        </w:rPr>
                      </w:pPr>
                      <w:r w:rsidRPr="00D20287">
                        <w:rPr>
                          <w:noProof/>
                          <w:color w:val="333399"/>
                          <w:sz w:val="28"/>
                          <w:lang w:val="en-US"/>
                        </w:rPr>
                        <w:drawing>
                          <wp:inline distT="0" distB="0" distL="0" distR="0" wp14:anchorId="2A6E17B3" wp14:editId="5C900A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AF84614"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41A53439"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79D14911" w14:textId="77777777" w:rsidR="001C6671" w:rsidRPr="00E3645F" w:rsidRDefault="001C6671" w:rsidP="001C6671">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6CED13A0" w14:textId="77777777" w:rsidR="001C6671" w:rsidRDefault="001C6671" w:rsidP="001C6671">
                      <w:pPr>
                        <w:spacing w:after="0" w:line="240" w:lineRule="auto"/>
                        <w:jc w:val="center"/>
                        <w:rPr>
                          <w:color w:val="4F81BD"/>
                          <w:sz w:val="20"/>
                          <w:szCs w:val="20"/>
                        </w:rPr>
                      </w:pPr>
                      <w:r>
                        <w:rPr>
                          <w:color w:val="4F81BD"/>
                          <w:sz w:val="20"/>
                          <w:szCs w:val="20"/>
                        </w:rPr>
                        <w:t>------</w:t>
                      </w:r>
                    </w:p>
                  </w:txbxContent>
                </v:textbox>
              </v:shape>
            </w:pict>
          </mc:Fallback>
        </mc:AlternateContent>
      </w:r>
    </w:p>
    <w:p w14:paraId="13AEF10C" w14:textId="302A6B17" w:rsidR="001C6671" w:rsidRPr="00E35CF2" w:rsidRDefault="001C6671" w:rsidP="00E35CF2">
      <w:pPr>
        <w:spacing w:before="100" w:beforeAutospacing="1" w:after="100" w:afterAutospacing="1" w:line="276" w:lineRule="auto"/>
        <w:rPr>
          <w:rFonts w:ascii="Palatino Linotype" w:eastAsia="Times New Roman" w:hAnsi="Palatino Linotype" w:cs="Times New Roman"/>
          <w:kern w:val="0"/>
          <w:lang w:val="en-US" w:eastAsia="el-GR"/>
          <w14:ligatures w14:val="none"/>
        </w:rPr>
      </w:pPr>
    </w:p>
    <w:p w14:paraId="004B8E29" w14:textId="574BDA36" w:rsidR="001C6671" w:rsidRPr="00E35CF2" w:rsidRDefault="001C6671" w:rsidP="00E35CF2">
      <w:pPr>
        <w:spacing w:before="100" w:beforeAutospacing="1" w:after="100" w:afterAutospacing="1" w:line="276" w:lineRule="auto"/>
        <w:rPr>
          <w:rFonts w:ascii="Palatino Linotype" w:eastAsia="Times New Roman" w:hAnsi="Palatino Linotype" w:cs="Times New Roman"/>
          <w:kern w:val="0"/>
          <w:lang w:val="en-US" w:eastAsia="el-GR"/>
          <w14:ligatures w14:val="none"/>
        </w:rPr>
      </w:pPr>
    </w:p>
    <w:p w14:paraId="52A11AF5" w14:textId="49A9DBDB" w:rsidR="001C6671" w:rsidRPr="00E35CF2" w:rsidRDefault="001C6671" w:rsidP="00E35CF2">
      <w:pPr>
        <w:spacing w:before="100" w:beforeAutospacing="1" w:after="100" w:afterAutospacing="1" w:line="276" w:lineRule="auto"/>
        <w:rPr>
          <w:rFonts w:ascii="Palatino Linotype" w:eastAsia="Times New Roman" w:hAnsi="Palatino Linotype" w:cs="Times New Roman"/>
          <w:kern w:val="0"/>
          <w:lang w:val="en-US" w:eastAsia="el-GR"/>
          <w14:ligatures w14:val="none"/>
        </w:rPr>
      </w:pPr>
    </w:p>
    <w:p w14:paraId="7CCEE63D" w14:textId="565C798D" w:rsidR="001C6671" w:rsidRPr="00445EE7" w:rsidRDefault="001C6671" w:rsidP="00E35CF2">
      <w:pPr>
        <w:spacing w:line="276" w:lineRule="auto"/>
        <w:ind w:left="4320"/>
        <w:jc w:val="right"/>
        <w:rPr>
          <w:rFonts w:ascii="Calibri" w:eastAsia="Arial Unicode MS" w:hAnsi="Calibri" w:cs="Calibri"/>
          <w:color w:val="000000"/>
          <w:u w:color="000000"/>
        </w:rPr>
      </w:pPr>
      <w:r w:rsidRPr="00445EE7">
        <w:rPr>
          <w:rFonts w:ascii="Calibri" w:eastAsia="Arial Unicode MS" w:hAnsi="Calibri" w:cs="Calibri"/>
          <w:color w:val="000000"/>
          <w:u w:color="000000"/>
        </w:rPr>
        <w:t xml:space="preserve">Αθήνα, </w:t>
      </w:r>
      <w:r w:rsidR="002A6C18" w:rsidRPr="00445EE7">
        <w:rPr>
          <w:rFonts w:ascii="Calibri" w:eastAsia="Arial Unicode MS" w:hAnsi="Calibri" w:cs="Calibri"/>
          <w:color w:val="000000"/>
          <w:u w:color="000000"/>
        </w:rPr>
        <w:t xml:space="preserve"> 2 Ιουλίου </w:t>
      </w:r>
      <w:r w:rsidRPr="00445EE7">
        <w:rPr>
          <w:rFonts w:ascii="Calibri" w:eastAsia="Arial Unicode MS" w:hAnsi="Calibri" w:cs="Calibri"/>
          <w:color w:val="000000"/>
          <w:u w:color="000000"/>
        </w:rPr>
        <w:t>2026</w:t>
      </w:r>
    </w:p>
    <w:p w14:paraId="1E89FC6E" w14:textId="4036D1E3" w:rsidR="00864F37" w:rsidRPr="00445EE7" w:rsidRDefault="00B35134" w:rsidP="00E35CF2">
      <w:pPr>
        <w:pStyle w:val="Web"/>
        <w:spacing w:line="276" w:lineRule="auto"/>
        <w:jc w:val="center"/>
        <w:rPr>
          <w:rFonts w:ascii="Calibri" w:hAnsi="Calibri" w:cs="Calibri"/>
          <w:b/>
          <w:bCs/>
        </w:rPr>
      </w:pPr>
      <w:r w:rsidRPr="00445EE7">
        <w:rPr>
          <w:rFonts w:ascii="Calibri" w:hAnsi="Calibri" w:cs="Calibri"/>
          <w:b/>
          <w:bCs/>
        </w:rPr>
        <w:t>ΥΠΠΟ:</w:t>
      </w:r>
      <w:r w:rsidR="002A6C18" w:rsidRPr="00445EE7">
        <w:rPr>
          <w:rFonts w:ascii="Calibri" w:hAnsi="Calibri" w:cs="Calibri"/>
          <w:b/>
          <w:bCs/>
        </w:rPr>
        <w:t xml:space="preserve"> Η ανάδειξη του μοναδικού βυζαντινού οχυρωματικού σ</w:t>
      </w:r>
      <w:r w:rsidR="00136697">
        <w:rPr>
          <w:rFonts w:ascii="Calibri" w:hAnsi="Calibri" w:cs="Calibri"/>
          <w:b/>
          <w:bCs/>
        </w:rPr>
        <w:t>υ</w:t>
      </w:r>
      <w:r w:rsidR="002A6C18" w:rsidRPr="00445EE7">
        <w:rPr>
          <w:rFonts w:ascii="Calibri" w:hAnsi="Calibri" w:cs="Calibri"/>
          <w:b/>
          <w:bCs/>
        </w:rPr>
        <w:t>ν</w:t>
      </w:r>
      <w:r w:rsidR="00136697">
        <w:rPr>
          <w:rFonts w:ascii="Calibri" w:hAnsi="Calibri" w:cs="Calibri"/>
          <w:b/>
          <w:bCs/>
        </w:rPr>
        <w:t>ό</w:t>
      </w:r>
      <w:r w:rsidR="002A6C18" w:rsidRPr="00445EE7">
        <w:rPr>
          <w:rFonts w:ascii="Calibri" w:hAnsi="Calibri" w:cs="Calibri"/>
          <w:b/>
          <w:bCs/>
        </w:rPr>
        <w:t>λου της Θεσσαλονίκης</w:t>
      </w:r>
      <w:r w:rsidR="00136697">
        <w:rPr>
          <w:rFonts w:ascii="Calibri" w:hAnsi="Calibri" w:cs="Calibri"/>
          <w:b/>
          <w:bCs/>
        </w:rPr>
        <w:t xml:space="preserve"> </w:t>
      </w:r>
      <w:r w:rsidR="002A6C18" w:rsidRPr="00445EE7">
        <w:rPr>
          <w:rFonts w:ascii="Calibri" w:hAnsi="Calibri" w:cs="Calibri"/>
          <w:b/>
          <w:bCs/>
        </w:rPr>
        <w:t>-Επταπύ</w:t>
      </w:r>
      <w:r w:rsidR="00412A3B">
        <w:rPr>
          <w:rFonts w:ascii="Calibri" w:hAnsi="Calibri" w:cs="Calibri"/>
          <w:b/>
          <w:bCs/>
        </w:rPr>
        <w:t>ρ</w:t>
      </w:r>
      <w:r w:rsidR="002A6C18" w:rsidRPr="00445EE7">
        <w:rPr>
          <w:rFonts w:ascii="Calibri" w:hAnsi="Calibri" w:cs="Calibri"/>
          <w:b/>
          <w:bCs/>
        </w:rPr>
        <w:t>γιο, Λευκός Πύργος και τείχη- ολοκλ</w:t>
      </w:r>
      <w:r w:rsidR="00412A3B">
        <w:rPr>
          <w:rFonts w:ascii="Calibri" w:hAnsi="Calibri" w:cs="Calibri"/>
          <w:b/>
          <w:bCs/>
        </w:rPr>
        <w:t>η</w:t>
      </w:r>
      <w:r w:rsidR="002A6C18" w:rsidRPr="00445EE7">
        <w:rPr>
          <w:rFonts w:ascii="Calibri" w:hAnsi="Calibri" w:cs="Calibri"/>
          <w:b/>
          <w:bCs/>
        </w:rPr>
        <w:t>ρώνεται</w:t>
      </w:r>
      <w:r w:rsidR="006D52F0" w:rsidRPr="00445EE7">
        <w:rPr>
          <w:rFonts w:ascii="Calibri" w:hAnsi="Calibri" w:cs="Calibri"/>
          <w:b/>
          <w:bCs/>
        </w:rPr>
        <w:t xml:space="preserve"> με </w:t>
      </w:r>
      <w:r w:rsidR="002A6C18" w:rsidRPr="00445EE7">
        <w:rPr>
          <w:rFonts w:ascii="Calibri" w:hAnsi="Calibri" w:cs="Calibri"/>
          <w:b/>
          <w:bCs/>
        </w:rPr>
        <w:t xml:space="preserve">τον </w:t>
      </w:r>
      <w:r w:rsidR="006D52F0" w:rsidRPr="00445EE7">
        <w:rPr>
          <w:rFonts w:ascii="Calibri" w:hAnsi="Calibri" w:cs="Calibri"/>
          <w:b/>
          <w:bCs/>
        </w:rPr>
        <w:t>φωτισμό</w:t>
      </w:r>
      <w:r w:rsidR="002A6C18" w:rsidRPr="00445EE7">
        <w:rPr>
          <w:rFonts w:ascii="Calibri" w:hAnsi="Calibri" w:cs="Calibri"/>
          <w:b/>
          <w:bCs/>
        </w:rPr>
        <w:t xml:space="preserve"> του</w:t>
      </w:r>
    </w:p>
    <w:p w14:paraId="43D40BBF" w14:textId="01094A40" w:rsidR="001C6671" w:rsidRPr="00445EE7" w:rsidRDefault="00B35134" w:rsidP="00E35CF2">
      <w:pPr>
        <w:spacing w:before="100" w:beforeAutospacing="1" w:after="100" w:afterAutospacing="1" w:line="276" w:lineRule="auto"/>
        <w:jc w:val="both"/>
        <w:rPr>
          <w:rFonts w:ascii="Calibri" w:eastAsia="Times New Roman" w:hAnsi="Calibri" w:cs="Calibri"/>
          <w:color w:val="000000" w:themeColor="text1"/>
          <w:kern w:val="0"/>
          <w:lang w:eastAsia="el-GR"/>
          <w14:ligatures w14:val="none"/>
        </w:rPr>
      </w:pPr>
      <w:r w:rsidRPr="00445EE7">
        <w:rPr>
          <w:rFonts w:ascii="Calibri" w:eastAsia="Times New Roman" w:hAnsi="Calibri" w:cs="Calibri"/>
          <w:color w:val="000000" w:themeColor="text1"/>
          <w:kern w:val="0"/>
          <w:lang w:eastAsia="el-GR"/>
          <w14:ligatures w14:val="none"/>
        </w:rPr>
        <w:t>Το Υπουργείο Πολιτισμού ολοκληρώνει τ</w:t>
      </w:r>
      <w:r w:rsidR="00732520" w:rsidRPr="00445EE7">
        <w:rPr>
          <w:rFonts w:ascii="Calibri" w:eastAsia="Times New Roman" w:hAnsi="Calibri" w:cs="Calibri"/>
          <w:color w:val="000000" w:themeColor="text1"/>
          <w:kern w:val="0"/>
          <w:lang w:eastAsia="el-GR"/>
          <w14:ligatures w14:val="none"/>
        </w:rPr>
        <w:t xml:space="preserve">ο έργο της αποκατάστασης και </w:t>
      </w:r>
      <w:r w:rsidRPr="00445EE7">
        <w:rPr>
          <w:rFonts w:ascii="Calibri" w:eastAsia="Times New Roman" w:hAnsi="Calibri" w:cs="Calibri"/>
          <w:color w:val="000000" w:themeColor="text1"/>
          <w:kern w:val="0"/>
          <w:lang w:eastAsia="el-GR"/>
          <w14:ligatures w14:val="none"/>
        </w:rPr>
        <w:t xml:space="preserve">της </w:t>
      </w:r>
      <w:r w:rsidR="00732520" w:rsidRPr="00445EE7">
        <w:rPr>
          <w:rFonts w:ascii="Calibri" w:eastAsia="Times New Roman" w:hAnsi="Calibri" w:cs="Calibri"/>
          <w:color w:val="000000" w:themeColor="text1"/>
          <w:kern w:val="0"/>
          <w:lang w:eastAsia="el-GR"/>
          <w14:ligatures w14:val="none"/>
        </w:rPr>
        <w:t xml:space="preserve">ανάδειξης του </w:t>
      </w:r>
      <w:r w:rsidRPr="00445EE7">
        <w:rPr>
          <w:rFonts w:ascii="Calibri" w:eastAsia="Times New Roman" w:hAnsi="Calibri" w:cs="Calibri"/>
          <w:color w:val="000000" w:themeColor="text1"/>
          <w:kern w:val="0"/>
          <w:lang w:eastAsia="el-GR"/>
          <w14:ligatures w14:val="none"/>
        </w:rPr>
        <w:t xml:space="preserve">μοναδικού </w:t>
      </w:r>
      <w:r w:rsidR="00ED2EB8" w:rsidRPr="00445EE7">
        <w:rPr>
          <w:rFonts w:ascii="Calibri" w:eastAsia="Times New Roman" w:hAnsi="Calibri" w:cs="Calibri"/>
          <w:color w:val="000000" w:themeColor="text1"/>
          <w:kern w:val="0"/>
          <w:lang w:eastAsia="el-GR"/>
          <w14:ligatures w14:val="none"/>
        </w:rPr>
        <w:t xml:space="preserve">οχυρωματικού συνόλου της </w:t>
      </w:r>
      <w:r w:rsidR="00732520" w:rsidRPr="00445EE7">
        <w:rPr>
          <w:rFonts w:ascii="Calibri" w:eastAsia="Times New Roman" w:hAnsi="Calibri" w:cs="Calibri"/>
          <w:color w:val="000000" w:themeColor="text1"/>
          <w:kern w:val="0"/>
          <w:lang w:eastAsia="el-GR"/>
          <w14:ligatures w14:val="none"/>
        </w:rPr>
        <w:t>Θεσσαλονίκης</w:t>
      </w:r>
      <w:r w:rsidR="006D52F0" w:rsidRPr="00445EE7">
        <w:rPr>
          <w:rFonts w:ascii="Calibri" w:eastAsia="Times New Roman" w:hAnsi="Calibri" w:cs="Calibri"/>
          <w:color w:val="000000" w:themeColor="text1"/>
          <w:kern w:val="0"/>
          <w:lang w:eastAsia="el-GR"/>
          <w14:ligatures w14:val="none"/>
        </w:rPr>
        <w:t>, του Επταπυργίου</w:t>
      </w:r>
      <w:r w:rsidR="003701C1" w:rsidRPr="00445EE7">
        <w:rPr>
          <w:rFonts w:ascii="Calibri" w:eastAsia="Times New Roman" w:hAnsi="Calibri" w:cs="Calibri"/>
          <w:color w:val="000000" w:themeColor="text1"/>
          <w:kern w:val="0"/>
          <w:lang w:eastAsia="el-GR"/>
          <w14:ligatures w14:val="none"/>
        </w:rPr>
        <w:t>, του Λευκού Πύργου</w:t>
      </w:r>
      <w:r w:rsidR="006D52F0" w:rsidRPr="00445EE7">
        <w:rPr>
          <w:rFonts w:ascii="Calibri" w:eastAsia="Times New Roman" w:hAnsi="Calibri" w:cs="Calibri"/>
          <w:color w:val="000000" w:themeColor="text1"/>
          <w:kern w:val="0"/>
          <w:lang w:eastAsia="el-GR"/>
          <w14:ligatures w14:val="none"/>
        </w:rPr>
        <w:t xml:space="preserve"> και των βυζαντινών τειχών της πόλης,</w:t>
      </w:r>
      <w:r w:rsidR="00732520" w:rsidRPr="00445EE7">
        <w:rPr>
          <w:rFonts w:ascii="Calibri" w:eastAsia="Times New Roman" w:hAnsi="Calibri" w:cs="Calibri"/>
          <w:color w:val="000000" w:themeColor="text1"/>
          <w:kern w:val="0"/>
          <w:lang w:eastAsia="el-GR"/>
          <w14:ligatures w14:val="none"/>
        </w:rPr>
        <w:t xml:space="preserve"> </w:t>
      </w:r>
      <w:r w:rsidR="006D52F0" w:rsidRPr="00445EE7">
        <w:rPr>
          <w:rFonts w:ascii="Calibri" w:eastAsia="Times New Roman" w:hAnsi="Calibri" w:cs="Calibri"/>
          <w:color w:val="000000" w:themeColor="text1"/>
          <w:kern w:val="0"/>
          <w:lang w:eastAsia="el-GR"/>
          <w14:ligatures w14:val="none"/>
        </w:rPr>
        <w:t>αναδεικνύοντάς τα</w:t>
      </w:r>
      <w:r w:rsidR="002A6C18" w:rsidRPr="00445EE7">
        <w:rPr>
          <w:rFonts w:ascii="Calibri" w:eastAsia="Times New Roman" w:hAnsi="Calibri" w:cs="Calibri"/>
          <w:color w:val="000000" w:themeColor="text1"/>
          <w:kern w:val="0"/>
          <w:lang w:eastAsia="el-GR"/>
          <w14:ligatures w14:val="none"/>
        </w:rPr>
        <w:t>,</w:t>
      </w:r>
      <w:r w:rsidR="006D52F0" w:rsidRPr="00445EE7">
        <w:rPr>
          <w:rFonts w:ascii="Calibri" w:eastAsia="Times New Roman" w:hAnsi="Calibri" w:cs="Calibri"/>
          <w:color w:val="000000" w:themeColor="text1"/>
          <w:kern w:val="0"/>
          <w:lang w:eastAsia="el-GR"/>
          <w14:ligatures w14:val="none"/>
        </w:rPr>
        <w:t xml:space="preserve"> με</w:t>
      </w:r>
      <w:r w:rsidRPr="00445EE7">
        <w:rPr>
          <w:rFonts w:ascii="Calibri" w:eastAsia="Times New Roman" w:hAnsi="Calibri" w:cs="Calibri"/>
          <w:color w:val="000000" w:themeColor="text1"/>
          <w:kern w:val="0"/>
          <w:lang w:eastAsia="el-GR"/>
          <w14:ligatures w14:val="none"/>
        </w:rPr>
        <w:t xml:space="preserve"> </w:t>
      </w:r>
      <w:r w:rsidR="006D52F0" w:rsidRPr="00445EE7">
        <w:rPr>
          <w:rFonts w:ascii="Calibri" w:eastAsia="Times New Roman" w:hAnsi="Calibri" w:cs="Calibri"/>
          <w:color w:val="000000" w:themeColor="text1"/>
          <w:kern w:val="0"/>
          <w:lang w:eastAsia="el-GR"/>
          <w14:ligatures w14:val="none"/>
        </w:rPr>
        <w:t>σύγχρονο φωτισμό</w:t>
      </w:r>
      <w:r w:rsidR="00825912" w:rsidRPr="00445EE7">
        <w:rPr>
          <w:rFonts w:ascii="Calibri" w:eastAsia="Times New Roman" w:hAnsi="Calibri" w:cs="Calibri"/>
          <w:color w:val="000000" w:themeColor="text1"/>
          <w:kern w:val="0"/>
          <w:lang w:eastAsia="el-GR"/>
          <w14:ligatures w14:val="none"/>
        </w:rPr>
        <w:t xml:space="preserve">. Το έργο </w:t>
      </w:r>
      <w:r w:rsidRPr="00445EE7">
        <w:rPr>
          <w:rFonts w:ascii="Calibri" w:eastAsia="Times New Roman" w:hAnsi="Calibri" w:cs="Calibri"/>
          <w:color w:val="000000" w:themeColor="text1"/>
          <w:kern w:val="0"/>
          <w:lang w:eastAsia="el-GR"/>
          <w14:ligatures w14:val="none"/>
        </w:rPr>
        <w:t>υλοποιείται</w:t>
      </w:r>
      <w:r w:rsidR="00825912" w:rsidRPr="00445EE7">
        <w:rPr>
          <w:rFonts w:ascii="Calibri" w:eastAsia="Times New Roman" w:hAnsi="Calibri" w:cs="Calibri"/>
          <w:color w:val="000000" w:themeColor="text1"/>
          <w:kern w:val="0"/>
          <w:lang w:eastAsia="el-GR"/>
          <w14:ligatures w14:val="none"/>
        </w:rPr>
        <w:t xml:space="preserve"> με </w:t>
      </w:r>
      <w:r w:rsidR="002A6C18" w:rsidRPr="00445EE7">
        <w:rPr>
          <w:rFonts w:ascii="Calibri" w:eastAsia="Times New Roman" w:hAnsi="Calibri" w:cs="Calibri"/>
          <w:color w:val="000000" w:themeColor="text1"/>
          <w:kern w:val="0"/>
          <w:lang w:eastAsia="el-GR"/>
          <w14:ligatures w14:val="none"/>
        </w:rPr>
        <w:t xml:space="preserve">δωρεά </w:t>
      </w:r>
      <w:r w:rsidRPr="00445EE7">
        <w:rPr>
          <w:rFonts w:ascii="Calibri" w:eastAsia="Times New Roman" w:hAnsi="Calibri" w:cs="Calibri"/>
          <w:color w:val="000000" w:themeColor="text1"/>
          <w:kern w:val="0"/>
          <w:lang w:eastAsia="el-GR"/>
          <w14:ligatures w14:val="none"/>
        </w:rPr>
        <w:t>προς το Υπουργείο Πολιτισμού</w:t>
      </w:r>
      <w:r w:rsidR="00825912" w:rsidRPr="00445EE7">
        <w:rPr>
          <w:rFonts w:ascii="Calibri" w:eastAsia="Times New Roman" w:hAnsi="Calibri" w:cs="Calibri"/>
          <w:color w:val="000000" w:themeColor="text1"/>
          <w:kern w:val="0"/>
          <w:lang w:eastAsia="el-GR"/>
          <w14:ligatures w14:val="none"/>
        </w:rPr>
        <w:t xml:space="preserve"> της εταιρ</w:t>
      </w:r>
      <w:r w:rsidRPr="00445EE7">
        <w:rPr>
          <w:rFonts w:ascii="Calibri" w:eastAsia="Times New Roman" w:hAnsi="Calibri" w:cs="Calibri"/>
          <w:color w:val="000000" w:themeColor="text1"/>
          <w:kern w:val="0"/>
          <w:lang w:eastAsia="el-GR"/>
          <w14:ligatures w14:val="none"/>
        </w:rPr>
        <w:t>ε</w:t>
      </w:r>
      <w:r w:rsidR="00825912" w:rsidRPr="00445EE7">
        <w:rPr>
          <w:rFonts w:ascii="Calibri" w:eastAsia="Times New Roman" w:hAnsi="Calibri" w:cs="Calibri"/>
          <w:color w:val="000000" w:themeColor="text1"/>
          <w:kern w:val="0"/>
          <w:lang w:eastAsia="el-GR"/>
          <w14:ligatures w14:val="none"/>
        </w:rPr>
        <w:t>ίας «ΜΥΤΙΛΗΝΑΙΟΣ Α.Ε.»</w:t>
      </w:r>
      <w:r w:rsidRPr="00445EE7">
        <w:rPr>
          <w:rFonts w:ascii="Calibri" w:eastAsia="Times New Roman" w:hAnsi="Calibri" w:cs="Calibri"/>
          <w:color w:val="000000" w:themeColor="text1"/>
          <w:kern w:val="0"/>
          <w:lang w:eastAsia="el-GR"/>
          <w14:ligatures w14:val="none"/>
        </w:rPr>
        <w:t xml:space="preserve">. </w:t>
      </w:r>
      <w:r w:rsidR="002A6C18" w:rsidRPr="00445EE7">
        <w:rPr>
          <w:rFonts w:ascii="Calibri" w:hAnsi="Calibri" w:cs="Calibri"/>
          <w:color w:val="000000" w:themeColor="text1"/>
        </w:rPr>
        <w:t>Με χρηματοδότηση από το Ταμείο Ανάκαμψης και το Περιφερειακό Επιχειρησιακό Πρόγραμμα «Κεντρική Μακεδονία» του ΕΣΠΑ, έχουν περαιωθεί κρίσιμα έργα αποκατάστασης βυζαντινών μνημείων, ενώ μέχρι το τέλος του 2026 ολοκληρώνεται και το μεγάλο έργο της συντήρησης και ανάδειξης των βόρειων, βορειοδυτικών και δυτικών τειχών. Τα βυζαντινά τείχη της Θεσσαλονίκης,</w:t>
      </w:r>
      <w:r w:rsidR="00136697" w:rsidRPr="00136697">
        <w:rPr>
          <w:rFonts w:ascii="Calibri" w:hAnsi="Calibri" w:cs="Calibri"/>
          <w:color w:val="000000" w:themeColor="text1"/>
        </w:rPr>
        <w:t xml:space="preserve"> </w:t>
      </w:r>
      <w:r w:rsidR="00136697" w:rsidRPr="00445EE7">
        <w:rPr>
          <w:rFonts w:ascii="Calibri" w:hAnsi="Calibri" w:cs="Calibri"/>
          <w:color w:val="000000" w:themeColor="text1"/>
        </w:rPr>
        <w:t>μνημείο</w:t>
      </w:r>
      <w:r w:rsidR="002A6C18" w:rsidRPr="00445EE7">
        <w:rPr>
          <w:rFonts w:ascii="Calibri" w:hAnsi="Calibri" w:cs="Calibri"/>
          <w:color w:val="000000" w:themeColor="text1"/>
        </w:rPr>
        <w:t xml:space="preserve"> μείζον</w:t>
      </w:r>
      <w:r w:rsidR="00136697">
        <w:rPr>
          <w:rFonts w:ascii="Calibri" w:hAnsi="Calibri" w:cs="Calibri"/>
          <w:color w:val="000000" w:themeColor="text1"/>
        </w:rPr>
        <w:t>ος</w:t>
      </w:r>
      <w:r w:rsidR="002A6C18" w:rsidRPr="00445EE7">
        <w:rPr>
          <w:rFonts w:ascii="Calibri" w:hAnsi="Calibri" w:cs="Calibri"/>
          <w:color w:val="000000" w:themeColor="text1"/>
        </w:rPr>
        <w:t xml:space="preserve"> ιστορικής και αρχαιολογικής σημασίας, από το 1988 περιλαμβάνονται στον Κατάλογο Παγκόσμιας Κληρονομιάς της UNESCO.  </w:t>
      </w:r>
    </w:p>
    <w:p w14:paraId="3C0F9F65" w14:textId="34AFEC77" w:rsidR="00ED2EB8" w:rsidRPr="00445EE7" w:rsidRDefault="00864F37" w:rsidP="00E35CF2">
      <w:pPr>
        <w:pStyle w:val="Web"/>
        <w:spacing w:line="276" w:lineRule="auto"/>
        <w:jc w:val="both"/>
        <w:rPr>
          <w:rFonts w:ascii="Calibri" w:hAnsi="Calibri" w:cs="Calibri"/>
        </w:rPr>
      </w:pPr>
      <w:r w:rsidRPr="00445EE7">
        <w:rPr>
          <w:rFonts w:ascii="Calibri" w:hAnsi="Calibri" w:cs="Calibri"/>
          <w:color w:val="000000" w:themeColor="text1"/>
        </w:rPr>
        <w:t>Η Υπουργός Πολιτισμού</w:t>
      </w:r>
      <w:r w:rsidR="00B35134" w:rsidRPr="00445EE7">
        <w:rPr>
          <w:rFonts w:ascii="Calibri" w:hAnsi="Calibri" w:cs="Calibri"/>
          <w:color w:val="000000" w:themeColor="text1"/>
        </w:rPr>
        <w:t xml:space="preserve"> </w:t>
      </w:r>
      <w:r w:rsidRPr="00445EE7">
        <w:rPr>
          <w:rFonts w:ascii="Calibri" w:hAnsi="Calibri" w:cs="Calibri"/>
          <w:color w:val="000000" w:themeColor="text1"/>
        </w:rPr>
        <w:t xml:space="preserve">Λίνα Μενδώνη, δήλωσε: </w:t>
      </w:r>
      <w:r w:rsidR="00F865B7" w:rsidRPr="00445EE7">
        <w:rPr>
          <w:rFonts w:ascii="Calibri" w:hAnsi="Calibri" w:cs="Calibri"/>
          <w:color w:val="000000" w:themeColor="text1"/>
        </w:rPr>
        <w:t>«</w:t>
      </w:r>
      <w:r w:rsidR="002A6C18" w:rsidRPr="00445EE7">
        <w:rPr>
          <w:rFonts w:ascii="Calibri" w:hAnsi="Calibri" w:cs="Calibri"/>
        </w:rPr>
        <w:t xml:space="preserve">Από το 2019, εκτελέστηκαν και εκτελούνται μείζονες παρεμβάσεις στο σύνολο των βυζαντινών μνημείων της Θεσσαλονίκης. </w:t>
      </w:r>
      <w:r w:rsidR="00F865B7" w:rsidRPr="00445EE7">
        <w:rPr>
          <w:rFonts w:ascii="Calibri" w:hAnsi="Calibri" w:cs="Calibri"/>
          <w:color w:val="000000" w:themeColor="text1"/>
        </w:rPr>
        <w:t>Η προστασία, η αποκατάσταση και η ανάδειξη των βυζαντινών τειχών της Θεσσαλονίκης αποτ</w:t>
      </w:r>
      <w:r w:rsidR="00B35134" w:rsidRPr="00445EE7">
        <w:rPr>
          <w:rFonts w:ascii="Calibri" w:hAnsi="Calibri" w:cs="Calibri"/>
          <w:color w:val="000000" w:themeColor="text1"/>
        </w:rPr>
        <w:t>έλεσαν</w:t>
      </w:r>
      <w:r w:rsidR="00F865B7" w:rsidRPr="00445EE7">
        <w:rPr>
          <w:rFonts w:ascii="Calibri" w:hAnsi="Calibri" w:cs="Calibri"/>
          <w:color w:val="000000" w:themeColor="text1"/>
        </w:rPr>
        <w:t xml:space="preserve"> προτεραιότητα του Υπουργείου Πολιτισμού. </w:t>
      </w:r>
      <w:r w:rsidR="002A6C18" w:rsidRPr="00445EE7">
        <w:rPr>
          <w:rFonts w:ascii="Calibri" w:hAnsi="Calibri" w:cs="Calibri"/>
          <w:color w:val="000000" w:themeColor="text1"/>
        </w:rPr>
        <w:t xml:space="preserve">Τα σωζόμενα τμήματα, με τους πολυάριθμους πύργους και τις πύλες, αποτελούν πολύτιμους μάρτυρες της μακραίωνης ιστορίας της Θεσσαλονίκης. </w:t>
      </w:r>
      <w:r w:rsidR="00ED2EB8" w:rsidRPr="00445EE7">
        <w:rPr>
          <w:rFonts w:ascii="Calibri" w:hAnsi="Calibri" w:cs="Calibri"/>
        </w:rPr>
        <w:t>Το έργο</w:t>
      </w:r>
      <w:r w:rsidR="00825912" w:rsidRPr="00445EE7">
        <w:rPr>
          <w:rFonts w:ascii="Calibri" w:hAnsi="Calibri" w:cs="Calibri"/>
        </w:rPr>
        <w:t xml:space="preserve"> αποκατάστασης του οχυρωματικού συνόλου </w:t>
      </w:r>
      <w:r w:rsidR="00A256A3" w:rsidRPr="00445EE7">
        <w:rPr>
          <w:rFonts w:ascii="Calibri" w:hAnsi="Calibri" w:cs="Calibri"/>
        </w:rPr>
        <w:t>ολοκλη</w:t>
      </w:r>
      <w:r w:rsidR="00825912" w:rsidRPr="00445EE7">
        <w:rPr>
          <w:rFonts w:ascii="Calibri" w:hAnsi="Calibri" w:cs="Calibri"/>
        </w:rPr>
        <w:t>ρώνε</w:t>
      </w:r>
      <w:r w:rsidR="00B35134" w:rsidRPr="00445EE7">
        <w:rPr>
          <w:rFonts w:ascii="Calibri" w:hAnsi="Calibri" w:cs="Calibri"/>
        </w:rPr>
        <w:t xml:space="preserve">ται </w:t>
      </w:r>
      <w:r w:rsidR="002A6C18" w:rsidRPr="00445EE7">
        <w:rPr>
          <w:rFonts w:ascii="Calibri" w:hAnsi="Calibri" w:cs="Calibri"/>
        </w:rPr>
        <w:t xml:space="preserve">τώρα </w:t>
      </w:r>
      <w:r w:rsidR="00B35134" w:rsidRPr="00445EE7">
        <w:rPr>
          <w:rFonts w:ascii="Calibri" w:hAnsi="Calibri" w:cs="Calibri"/>
        </w:rPr>
        <w:t>με</w:t>
      </w:r>
      <w:r w:rsidR="00ED2EB8" w:rsidRPr="00445EE7">
        <w:rPr>
          <w:rFonts w:ascii="Calibri" w:hAnsi="Calibri" w:cs="Calibri"/>
        </w:rPr>
        <w:t xml:space="preserve"> </w:t>
      </w:r>
      <w:r w:rsidR="00825912" w:rsidRPr="00445EE7">
        <w:rPr>
          <w:rFonts w:ascii="Calibri" w:hAnsi="Calibri" w:cs="Calibri"/>
        </w:rPr>
        <w:t>μια καθοριστική παρέμβαση</w:t>
      </w:r>
      <w:r w:rsidR="002A6C18" w:rsidRPr="00445EE7">
        <w:rPr>
          <w:rFonts w:ascii="Calibri" w:hAnsi="Calibri" w:cs="Calibri"/>
        </w:rPr>
        <w:t>: Τ</w:t>
      </w:r>
      <w:r w:rsidR="00B35134" w:rsidRPr="00445EE7">
        <w:rPr>
          <w:rFonts w:ascii="Calibri" w:hAnsi="Calibri" w:cs="Calibri"/>
        </w:rPr>
        <w:t>ον</w:t>
      </w:r>
      <w:r w:rsidR="00A256A3" w:rsidRPr="00445EE7">
        <w:rPr>
          <w:rFonts w:ascii="Calibri" w:hAnsi="Calibri" w:cs="Calibri"/>
        </w:rPr>
        <w:t xml:space="preserve"> φωτισμό του Επταπυργίου</w:t>
      </w:r>
      <w:r w:rsidR="003701C1" w:rsidRPr="00445EE7">
        <w:rPr>
          <w:rFonts w:ascii="Calibri" w:hAnsi="Calibri" w:cs="Calibri"/>
        </w:rPr>
        <w:t>, του Λευκού Πύργου</w:t>
      </w:r>
      <w:r w:rsidR="00A256A3" w:rsidRPr="00445EE7">
        <w:rPr>
          <w:rFonts w:ascii="Calibri" w:hAnsi="Calibri" w:cs="Calibri"/>
        </w:rPr>
        <w:t xml:space="preserve"> και των τειχών</w:t>
      </w:r>
      <w:r w:rsidR="002A6C18" w:rsidRPr="00445EE7">
        <w:rPr>
          <w:rFonts w:ascii="Calibri" w:hAnsi="Calibri" w:cs="Calibri"/>
        </w:rPr>
        <w:t>.</w:t>
      </w:r>
      <w:r w:rsidR="004706B0" w:rsidRPr="00445EE7">
        <w:rPr>
          <w:rFonts w:ascii="Calibri" w:hAnsi="Calibri" w:cs="Calibri"/>
        </w:rPr>
        <w:t xml:space="preserve"> </w:t>
      </w:r>
      <w:r w:rsidR="002A6C18" w:rsidRPr="00445EE7">
        <w:rPr>
          <w:rFonts w:ascii="Calibri" w:hAnsi="Calibri" w:cs="Calibri"/>
          <w:color w:val="000000"/>
          <w:u w:color="000000"/>
        </w:rPr>
        <w:t>Η</w:t>
      </w:r>
      <w:r w:rsidR="002A6C18" w:rsidRPr="00445EE7">
        <w:rPr>
          <w:rFonts w:ascii="Calibri" w:eastAsia="Arial Unicode MS" w:hAnsi="Calibri" w:cs="Calibri"/>
          <w:color w:val="000000"/>
          <w:u w:color="000000"/>
          <w:lang w:eastAsia="zh-CN"/>
        </w:rPr>
        <w:t xml:space="preserve"> φωτιστική ανάδειξ</w:t>
      </w:r>
      <w:r w:rsidR="00136697">
        <w:rPr>
          <w:rFonts w:ascii="Calibri" w:eastAsia="Arial Unicode MS" w:hAnsi="Calibri" w:cs="Calibri"/>
          <w:color w:val="000000"/>
          <w:u w:color="000000"/>
          <w:lang w:eastAsia="zh-CN"/>
        </w:rPr>
        <w:t>ή</w:t>
      </w:r>
      <w:r w:rsidR="002A6C18" w:rsidRPr="00445EE7">
        <w:rPr>
          <w:rFonts w:ascii="Calibri" w:eastAsia="Arial Unicode MS" w:hAnsi="Calibri" w:cs="Calibri"/>
          <w:color w:val="000000"/>
          <w:u w:color="000000"/>
          <w:lang w:eastAsia="zh-CN"/>
        </w:rPr>
        <w:t xml:space="preserve"> του προσφέρει μια </w:t>
      </w:r>
      <w:r w:rsidR="002A6C18" w:rsidRPr="00445EE7">
        <w:rPr>
          <w:rFonts w:ascii="Calibri" w:hAnsi="Calibri" w:cs="Calibri"/>
          <w:color w:val="000000"/>
          <w:u w:color="000000"/>
          <w:lang w:eastAsia="zh-CN"/>
        </w:rPr>
        <w:t xml:space="preserve">σύγχρονη </w:t>
      </w:r>
      <w:r w:rsidR="002A6C18" w:rsidRPr="00445EE7">
        <w:rPr>
          <w:rFonts w:ascii="Calibri" w:eastAsia="Arial Unicode MS" w:hAnsi="Calibri" w:cs="Calibri"/>
          <w:color w:val="000000"/>
          <w:u w:color="000000"/>
          <w:lang w:eastAsia="zh-CN"/>
        </w:rPr>
        <w:t xml:space="preserve">αισθητική </w:t>
      </w:r>
      <w:r w:rsidR="002A6C18" w:rsidRPr="00445EE7">
        <w:rPr>
          <w:rFonts w:ascii="Calibri" w:hAnsi="Calibri" w:cs="Calibri"/>
          <w:color w:val="000000"/>
          <w:u w:color="000000"/>
          <w:lang w:eastAsia="zh-CN"/>
        </w:rPr>
        <w:t xml:space="preserve">προσέγγιση </w:t>
      </w:r>
      <w:r w:rsidR="002A6C18" w:rsidRPr="00445EE7">
        <w:rPr>
          <w:rFonts w:ascii="Calibri" w:eastAsia="Arial Unicode MS" w:hAnsi="Calibri" w:cs="Calibri"/>
          <w:color w:val="000000"/>
          <w:u w:color="000000"/>
          <w:lang w:eastAsia="zh-CN"/>
        </w:rPr>
        <w:t xml:space="preserve">που αναδεικνύει την ιστορική αξία </w:t>
      </w:r>
      <w:r w:rsidR="002A6C18" w:rsidRPr="00445EE7">
        <w:rPr>
          <w:rFonts w:ascii="Calibri" w:hAnsi="Calibri" w:cs="Calibri"/>
          <w:color w:val="000000"/>
          <w:u w:color="000000"/>
          <w:lang w:eastAsia="zh-CN"/>
        </w:rPr>
        <w:t xml:space="preserve">των μνημείων </w:t>
      </w:r>
      <w:r w:rsidR="002A6C18" w:rsidRPr="00445EE7">
        <w:rPr>
          <w:rFonts w:ascii="Calibri" w:eastAsia="Arial Unicode MS" w:hAnsi="Calibri" w:cs="Calibri"/>
          <w:color w:val="000000"/>
          <w:u w:color="000000"/>
          <w:lang w:eastAsia="zh-CN"/>
        </w:rPr>
        <w:t xml:space="preserve">και την αρχιτεκτονική τους αρτιότητα. </w:t>
      </w:r>
      <w:r w:rsidR="002A6C18" w:rsidRPr="00445EE7">
        <w:rPr>
          <w:rFonts w:ascii="Calibri" w:hAnsi="Calibri" w:cs="Calibri"/>
        </w:rPr>
        <w:t xml:space="preserve">Αποσκοπεί στην καθαρή και ευκρινή ανάγνωση του όγκου και της γεωμετρίας τους, τόσο από κοντινή απόσταση όσο και από πιο μακρινά και διαφορετικά σημεία θέασης. Το έργο αποτελεί το επιστέγασμα του συνολικού σχεδιασμού του Υπουργείου Πολιτισμού για την προστασία, την αποκατάσταση και την ανάδειξη του μοναδικού αυτού μνημείου, </w:t>
      </w:r>
      <w:r w:rsidR="004706B0" w:rsidRPr="00445EE7">
        <w:rPr>
          <w:rFonts w:ascii="Calibri" w:hAnsi="Calibri" w:cs="Calibri"/>
        </w:rPr>
        <w:t>ολοκληρών</w:t>
      </w:r>
      <w:r w:rsidR="002A6C18" w:rsidRPr="00445EE7">
        <w:rPr>
          <w:rFonts w:ascii="Calibri" w:hAnsi="Calibri" w:cs="Calibri"/>
        </w:rPr>
        <w:t xml:space="preserve">οντας </w:t>
      </w:r>
      <w:r w:rsidR="004706B0" w:rsidRPr="00445EE7">
        <w:rPr>
          <w:rFonts w:ascii="Calibri" w:hAnsi="Calibri" w:cs="Calibri"/>
        </w:rPr>
        <w:t xml:space="preserve">τον σχεδιασμό μας </w:t>
      </w:r>
      <w:r w:rsidR="004706B0" w:rsidRPr="00445EE7">
        <w:rPr>
          <w:rFonts w:ascii="Calibri" w:hAnsi="Calibri" w:cs="Calibri"/>
        </w:rPr>
        <w:lastRenderedPageBreak/>
        <w:t xml:space="preserve">για τον φωτισμό των μνημείων της Θεσσαλονίκης που βρίσκονται εντός του αστικού της ιστού και κατά μήκος της Εγνατίας. </w:t>
      </w:r>
      <w:proofErr w:type="spellStart"/>
      <w:r w:rsidR="004706B0" w:rsidRPr="00445EE7">
        <w:rPr>
          <w:rFonts w:ascii="Calibri" w:hAnsi="Calibri" w:cs="Calibri"/>
        </w:rPr>
        <w:t>Ετσι</w:t>
      </w:r>
      <w:proofErr w:type="spellEnd"/>
      <w:r w:rsidR="002A6C18" w:rsidRPr="00445EE7">
        <w:rPr>
          <w:rFonts w:ascii="Calibri" w:hAnsi="Calibri" w:cs="Calibri"/>
        </w:rPr>
        <w:t>,</w:t>
      </w:r>
      <w:r w:rsidR="004706B0" w:rsidRPr="00445EE7">
        <w:rPr>
          <w:rFonts w:ascii="Calibri" w:hAnsi="Calibri" w:cs="Calibri"/>
        </w:rPr>
        <w:t xml:space="preserve"> συμβάλλουμε καθοριστικά στην αναβάθμιση του πολιτιστικού τοπίου της πόλης και στη βελτίωση της καθημερινότητας των Θεσσαλονικέων</w:t>
      </w:r>
      <w:r w:rsidR="00E35CF2" w:rsidRPr="00445EE7">
        <w:rPr>
          <w:rFonts w:ascii="Calibri" w:hAnsi="Calibri" w:cs="Calibri"/>
        </w:rPr>
        <w:t>. Ένα μεγάλο ευχαριστώ στον Ευάγγελο Μυτιληναίο για τη γενναιόδωρη δωρεά του προς τη Θεσσαλονίκη και το Υπουργείο Πολιτισμού</w:t>
      </w:r>
      <w:r w:rsidR="00ED2EB8" w:rsidRPr="00445EE7">
        <w:rPr>
          <w:rFonts w:ascii="Calibri" w:hAnsi="Calibri" w:cs="Calibri"/>
        </w:rPr>
        <w:t>»</w:t>
      </w:r>
      <w:r w:rsidR="00825912" w:rsidRPr="00445EE7">
        <w:rPr>
          <w:rFonts w:ascii="Calibri" w:hAnsi="Calibri" w:cs="Calibri"/>
        </w:rPr>
        <w:t>.</w:t>
      </w:r>
      <w:r w:rsidR="00ED2EB8" w:rsidRPr="00445EE7">
        <w:rPr>
          <w:rFonts w:ascii="Calibri" w:hAnsi="Calibri" w:cs="Calibri"/>
        </w:rPr>
        <w:t xml:space="preserve"> </w:t>
      </w:r>
    </w:p>
    <w:p w14:paraId="31083063" w14:textId="0396CABB" w:rsidR="00864F37" w:rsidRPr="00445EE7" w:rsidRDefault="00864F37" w:rsidP="00E35CF2">
      <w:pPr>
        <w:pStyle w:val="Web"/>
        <w:spacing w:line="276" w:lineRule="auto"/>
        <w:jc w:val="both"/>
        <w:rPr>
          <w:rFonts w:ascii="Calibri" w:hAnsi="Calibri" w:cs="Calibri"/>
          <w:color w:val="000000" w:themeColor="text1"/>
        </w:rPr>
      </w:pPr>
      <w:r w:rsidRPr="00445EE7">
        <w:rPr>
          <w:rFonts w:ascii="Calibri" w:hAnsi="Calibri" w:cs="Calibri"/>
          <w:color w:val="000000" w:themeColor="text1"/>
        </w:rPr>
        <w:t xml:space="preserve"> Οι προτεινόμενες παρεμβάσεις αφορούν τόσο στην ανάδειξη</w:t>
      </w:r>
      <w:r w:rsidR="00732520" w:rsidRPr="00445EE7">
        <w:rPr>
          <w:rFonts w:ascii="Calibri" w:hAnsi="Calibri" w:cs="Calibri"/>
          <w:color w:val="000000" w:themeColor="text1"/>
        </w:rPr>
        <w:t xml:space="preserve"> </w:t>
      </w:r>
      <w:r w:rsidRPr="00445EE7">
        <w:rPr>
          <w:rFonts w:ascii="Calibri" w:hAnsi="Calibri" w:cs="Calibri"/>
          <w:color w:val="000000" w:themeColor="text1"/>
        </w:rPr>
        <w:t xml:space="preserve">του </w:t>
      </w:r>
      <w:r w:rsidR="003701C1" w:rsidRPr="00445EE7">
        <w:rPr>
          <w:rFonts w:ascii="Calibri" w:hAnsi="Calibri" w:cs="Calibri"/>
          <w:color w:val="000000" w:themeColor="text1"/>
        </w:rPr>
        <w:t xml:space="preserve">Λευκού Πύργου και του </w:t>
      </w:r>
      <w:r w:rsidRPr="00445EE7">
        <w:rPr>
          <w:rFonts w:ascii="Calibri" w:hAnsi="Calibri" w:cs="Calibri"/>
          <w:color w:val="000000" w:themeColor="text1"/>
        </w:rPr>
        <w:t>Επταπυργίου</w:t>
      </w:r>
      <w:r w:rsidR="003701C1" w:rsidRPr="00445EE7">
        <w:rPr>
          <w:rFonts w:ascii="Calibri" w:hAnsi="Calibri" w:cs="Calibri"/>
          <w:color w:val="000000" w:themeColor="text1"/>
        </w:rPr>
        <w:t>,</w:t>
      </w:r>
      <w:r w:rsidRPr="00445EE7">
        <w:rPr>
          <w:rFonts w:ascii="Calibri" w:hAnsi="Calibri" w:cs="Calibri"/>
          <w:color w:val="000000" w:themeColor="text1"/>
        </w:rPr>
        <w:t xml:space="preserve"> όσο και των επιμέρους τμημάτων των τειχών, καθώς και στην αναβάθμιση του υφιστάμενου φωτισμού</w:t>
      </w:r>
      <w:r w:rsidR="003701C1" w:rsidRPr="00445EE7">
        <w:rPr>
          <w:rFonts w:ascii="Calibri" w:hAnsi="Calibri" w:cs="Calibri"/>
          <w:color w:val="000000" w:themeColor="text1"/>
        </w:rPr>
        <w:t>,</w:t>
      </w:r>
      <w:r w:rsidRPr="00445EE7">
        <w:rPr>
          <w:rFonts w:ascii="Calibri" w:hAnsi="Calibri" w:cs="Calibri"/>
          <w:color w:val="000000" w:themeColor="text1"/>
        </w:rPr>
        <w:t xml:space="preserve"> όπου αυτό κρίνεται απαραίτητο, με γνώμονα τη βελτίωση της εικόνας των μνημείων κατά τις νυχτερινές ώρες και τη διασφάλιση της λειτουργικότητας και της μακροχρόνιας συντήρησης του συστήματος.</w:t>
      </w:r>
      <w:r w:rsidR="003701C1" w:rsidRPr="00445EE7">
        <w:rPr>
          <w:rFonts w:ascii="Calibri" w:hAnsi="Calibri" w:cs="Calibri"/>
          <w:color w:val="000000" w:themeColor="text1"/>
        </w:rPr>
        <w:t xml:space="preserve"> </w:t>
      </w:r>
      <w:r w:rsidR="003701C1" w:rsidRPr="00445EE7">
        <w:rPr>
          <w:rFonts w:ascii="Calibri" w:hAnsi="Calibri" w:cs="Calibri"/>
          <w:color w:val="000000"/>
          <w:u w:color="000000"/>
        </w:rPr>
        <w:t xml:space="preserve">Ειδικά, ο Λευκός Πύργος, </w:t>
      </w:r>
      <w:proofErr w:type="spellStart"/>
      <w:r w:rsidR="003701C1" w:rsidRPr="00445EE7">
        <w:rPr>
          <w:rFonts w:ascii="Calibri" w:hAnsi="Calibri" w:cs="Calibri"/>
          <w:color w:val="000000"/>
          <w:u w:color="000000"/>
        </w:rPr>
        <w:t>τοπόσημο</w:t>
      </w:r>
      <w:proofErr w:type="spellEnd"/>
      <w:r w:rsidR="003701C1" w:rsidRPr="00445EE7">
        <w:rPr>
          <w:rFonts w:ascii="Calibri" w:hAnsi="Calibri" w:cs="Calibri"/>
          <w:color w:val="000000"/>
          <w:u w:color="000000"/>
        </w:rPr>
        <w:t xml:space="preserve"> της Θεσσαλονίκης, ορατό</w:t>
      </w:r>
      <w:r w:rsidR="00136697">
        <w:rPr>
          <w:rFonts w:ascii="Calibri" w:hAnsi="Calibri" w:cs="Calibri"/>
          <w:color w:val="000000"/>
          <w:u w:color="000000"/>
        </w:rPr>
        <w:t>ς</w:t>
      </w:r>
      <w:r w:rsidR="003701C1" w:rsidRPr="00445EE7">
        <w:rPr>
          <w:rFonts w:ascii="Calibri" w:hAnsi="Calibri" w:cs="Calibri"/>
          <w:color w:val="000000"/>
          <w:u w:color="000000"/>
        </w:rPr>
        <w:t xml:space="preserve"> από το μεγαλύτερο μέρος του αστικού ιστού, αναδεικνύεται μέσω φωτισμού υψηλών και σύγχρονων βιοκλιματικών προδιαγραφών.</w:t>
      </w:r>
    </w:p>
    <w:p w14:paraId="6D08E46D" w14:textId="601ACED9" w:rsidR="00F865B7" w:rsidRPr="00445EE7" w:rsidRDefault="00D36260" w:rsidP="00E35CF2">
      <w:pPr>
        <w:pStyle w:val="Web"/>
        <w:spacing w:before="0" w:beforeAutospacing="0" w:after="225" w:afterAutospacing="0" w:line="276" w:lineRule="auto"/>
        <w:jc w:val="both"/>
        <w:textAlignment w:val="top"/>
        <w:rPr>
          <w:rFonts w:ascii="Calibri" w:hAnsi="Calibri" w:cs="Calibri"/>
          <w:color w:val="000000" w:themeColor="text1"/>
        </w:rPr>
      </w:pPr>
      <w:r w:rsidRPr="00445EE7">
        <w:rPr>
          <w:rFonts w:ascii="Calibri" w:hAnsi="Calibri" w:cs="Calibri"/>
          <w:color w:val="000000" w:themeColor="text1"/>
        </w:rPr>
        <w:t xml:space="preserve">Τα </w:t>
      </w:r>
      <w:r w:rsidR="00FB04D1" w:rsidRPr="00445EE7">
        <w:rPr>
          <w:rFonts w:ascii="Calibri" w:hAnsi="Calibri" w:cs="Calibri"/>
          <w:color w:val="000000" w:themeColor="text1"/>
        </w:rPr>
        <w:t>β</w:t>
      </w:r>
      <w:r w:rsidRPr="00445EE7">
        <w:rPr>
          <w:rFonts w:ascii="Calibri" w:hAnsi="Calibri" w:cs="Calibri"/>
          <w:color w:val="000000" w:themeColor="text1"/>
        </w:rPr>
        <w:t xml:space="preserve">υζαντινά </w:t>
      </w:r>
      <w:r w:rsidR="00FB04D1" w:rsidRPr="00445EE7">
        <w:rPr>
          <w:rFonts w:ascii="Calibri" w:hAnsi="Calibri" w:cs="Calibri"/>
          <w:color w:val="000000" w:themeColor="text1"/>
        </w:rPr>
        <w:t>τ</w:t>
      </w:r>
      <w:r w:rsidRPr="00445EE7">
        <w:rPr>
          <w:rFonts w:ascii="Calibri" w:hAnsi="Calibri" w:cs="Calibri"/>
          <w:color w:val="000000" w:themeColor="text1"/>
        </w:rPr>
        <w:t>είχη της Θεσσαλονίκης αποτελούν ένα από τα πιο επιβλητικά οχυρωματικά έργα της βυζαντινής αυτοκρατορίας. Η οχύρωσ</w:t>
      </w:r>
      <w:r w:rsidR="00136697">
        <w:rPr>
          <w:rFonts w:ascii="Calibri" w:hAnsi="Calibri" w:cs="Calibri"/>
          <w:color w:val="000000" w:themeColor="text1"/>
        </w:rPr>
        <w:t>ή</w:t>
      </w:r>
      <w:r w:rsidRPr="00445EE7">
        <w:rPr>
          <w:rFonts w:ascii="Calibri" w:hAnsi="Calibri" w:cs="Calibri"/>
          <w:color w:val="000000" w:themeColor="text1"/>
        </w:rPr>
        <w:t xml:space="preserve"> της ανάγεται στην ίδρυση της πόλης από τον </w:t>
      </w:r>
      <w:proofErr w:type="spellStart"/>
      <w:r w:rsidRPr="00445EE7">
        <w:rPr>
          <w:rFonts w:ascii="Calibri" w:hAnsi="Calibri" w:cs="Calibri"/>
          <w:color w:val="000000" w:themeColor="text1"/>
        </w:rPr>
        <w:t>Κάσσανδρο</w:t>
      </w:r>
      <w:proofErr w:type="spellEnd"/>
      <w:r w:rsidRPr="00445EE7">
        <w:rPr>
          <w:rFonts w:ascii="Calibri" w:hAnsi="Calibri" w:cs="Calibri"/>
          <w:color w:val="000000" w:themeColor="text1"/>
        </w:rPr>
        <w:t xml:space="preserve"> το 316 π.Χ. και εξελίχθηκε διαχρονικά μέσω αλλεπάλληλων επεμβάσεων, επεκτάσεων και επισκευών. </w:t>
      </w:r>
      <w:r w:rsidR="00FB04D1" w:rsidRPr="00445EE7">
        <w:rPr>
          <w:rFonts w:ascii="Calibri" w:hAnsi="Calibri" w:cs="Calibri"/>
          <w:color w:val="000000" w:themeColor="text1"/>
        </w:rPr>
        <w:t>Στη βυζαντινή περίοδο, η οχύρωση εξελίχθηκε σε περίβολο μήκους περίπου 8 χλμ., ενισχυμένο με πύργους και προτείχισμα, που κατέληγε στην Ακρόπολη</w:t>
      </w:r>
      <w:r w:rsidR="00A256A3" w:rsidRPr="00445EE7">
        <w:rPr>
          <w:rFonts w:ascii="Calibri" w:hAnsi="Calibri" w:cs="Calibri"/>
          <w:color w:val="000000" w:themeColor="text1"/>
        </w:rPr>
        <w:t xml:space="preserve">. Εκεί </w:t>
      </w:r>
      <w:r w:rsidR="00FB04D1" w:rsidRPr="00445EE7">
        <w:rPr>
          <w:rFonts w:ascii="Calibri" w:hAnsi="Calibri" w:cs="Calibri"/>
          <w:color w:val="000000" w:themeColor="text1"/>
        </w:rPr>
        <w:t>κατά την ύστερη βυζαντινή εποχή ιδρύθηκε το Επταπύργιο, το οποίο αποτ</w:t>
      </w:r>
      <w:r w:rsidR="00A256A3" w:rsidRPr="00445EE7">
        <w:rPr>
          <w:rFonts w:ascii="Calibri" w:hAnsi="Calibri" w:cs="Calibri"/>
          <w:color w:val="000000" w:themeColor="text1"/>
        </w:rPr>
        <w:t>ελούσε</w:t>
      </w:r>
      <w:r w:rsidR="00FB04D1" w:rsidRPr="00445EE7">
        <w:rPr>
          <w:rFonts w:ascii="Calibri" w:hAnsi="Calibri" w:cs="Calibri"/>
          <w:color w:val="000000" w:themeColor="text1"/>
        </w:rPr>
        <w:t xml:space="preserve"> το τελευταίο οχυρωματικό καταφύγιο των κατοίκων. Επί οθωμανικής κυριαρχίας</w:t>
      </w:r>
      <w:r w:rsidR="00A256A3" w:rsidRPr="00445EE7">
        <w:rPr>
          <w:rFonts w:ascii="Calibri" w:hAnsi="Calibri" w:cs="Calibri"/>
          <w:color w:val="000000" w:themeColor="text1"/>
        </w:rPr>
        <w:t>, το Επταπύργιο</w:t>
      </w:r>
      <w:r w:rsidR="00FB04D1" w:rsidRPr="00445EE7">
        <w:rPr>
          <w:rFonts w:ascii="Calibri" w:hAnsi="Calibri" w:cs="Calibri"/>
          <w:color w:val="000000" w:themeColor="text1"/>
        </w:rPr>
        <w:t xml:space="preserve"> </w:t>
      </w:r>
      <w:r w:rsidR="00A256A3" w:rsidRPr="00445EE7">
        <w:rPr>
          <w:rFonts w:ascii="Calibri" w:hAnsi="Calibri" w:cs="Calibri"/>
          <w:color w:val="000000" w:themeColor="text1"/>
        </w:rPr>
        <w:t xml:space="preserve">υπέστη εκτεταμένες μετασκευές καθώς </w:t>
      </w:r>
      <w:r w:rsidR="00FB04D1" w:rsidRPr="00445EE7">
        <w:rPr>
          <w:rFonts w:ascii="Calibri" w:hAnsi="Calibri" w:cs="Calibri"/>
          <w:color w:val="000000" w:themeColor="text1"/>
        </w:rPr>
        <w:t xml:space="preserve">λειτούργησε ως αμυντικό καταφύγιο και διοικητικό κέντρο της Θεσσαλονίκης. Από τα τέλη του 19ου αιώνα έως το 1989 χρησιμοποιήθηκε ως φυλακή και στη συνέχεια αποδόθηκε στο Υπουργείο Πολιτισμού. </w:t>
      </w:r>
      <w:r w:rsidRPr="00445EE7">
        <w:rPr>
          <w:rFonts w:ascii="Calibri" w:hAnsi="Calibri" w:cs="Calibri"/>
          <w:color w:val="000000" w:themeColor="text1"/>
        </w:rPr>
        <w:t xml:space="preserve">Από την αρχική περίμετρο των περίπου 8 χλμ. </w:t>
      </w:r>
      <w:r w:rsidR="00FB04D1" w:rsidRPr="00445EE7">
        <w:rPr>
          <w:rFonts w:ascii="Calibri" w:hAnsi="Calibri" w:cs="Calibri"/>
          <w:color w:val="000000" w:themeColor="text1"/>
        </w:rPr>
        <w:t xml:space="preserve">των τειχών </w:t>
      </w:r>
      <w:r w:rsidRPr="00445EE7">
        <w:rPr>
          <w:rFonts w:ascii="Calibri" w:hAnsi="Calibri" w:cs="Calibri"/>
          <w:color w:val="000000" w:themeColor="text1"/>
        </w:rPr>
        <w:t>διατηρούνται σήμερα ορατά περίπου 4 χλμ., τα οποία αποτελούν ένα σύνθετο σύνολο κατασκευαστικών φάσεων, με κυρίαρχη τη διαμόρφωση της ύστερης ρωμαϊκής και πρώιμης βυζαντινής περιόδου (4ος–5ος αιώνας).</w:t>
      </w:r>
      <w:r w:rsidR="00FB04D1" w:rsidRPr="00445EE7">
        <w:rPr>
          <w:rFonts w:ascii="Calibri" w:hAnsi="Calibri" w:cs="Calibri"/>
          <w:color w:val="000000" w:themeColor="text1"/>
        </w:rPr>
        <w:t xml:space="preserve"> </w:t>
      </w:r>
      <w:r w:rsidR="002A6C18" w:rsidRPr="00445EE7">
        <w:rPr>
          <w:rFonts w:ascii="Calibri" w:hAnsi="Calibri" w:cs="Calibri"/>
          <w:color w:val="000000" w:themeColor="text1"/>
        </w:rPr>
        <w:t>Τ</w:t>
      </w:r>
      <w:r w:rsidRPr="00445EE7">
        <w:rPr>
          <w:rFonts w:ascii="Calibri" w:hAnsi="Calibri" w:cs="Calibri"/>
          <w:color w:val="000000" w:themeColor="text1"/>
        </w:rPr>
        <w:t xml:space="preserve">ο μνημείο εξακολουθεί να δεσπόζει στο τοπίο της σύγχρονης πόλης, οριοθετώντας τον ιστορικό της πυρήνα. </w:t>
      </w:r>
    </w:p>
    <w:sectPr w:rsidR="00F865B7" w:rsidRPr="00445E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038"/>
    <w:multiLevelType w:val="multilevel"/>
    <w:tmpl w:val="19F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0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7"/>
    <w:rsid w:val="00057EF0"/>
    <w:rsid w:val="00136697"/>
    <w:rsid w:val="00182E2C"/>
    <w:rsid w:val="001C6671"/>
    <w:rsid w:val="002A6C18"/>
    <w:rsid w:val="002C0999"/>
    <w:rsid w:val="0035612D"/>
    <w:rsid w:val="003701C1"/>
    <w:rsid w:val="0038742B"/>
    <w:rsid w:val="00412A3B"/>
    <w:rsid w:val="00445EE7"/>
    <w:rsid w:val="004706B0"/>
    <w:rsid w:val="00484AE3"/>
    <w:rsid w:val="004A5C5D"/>
    <w:rsid w:val="006D52F0"/>
    <w:rsid w:val="00732520"/>
    <w:rsid w:val="00825912"/>
    <w:rsid w:val="00864F37"/>
    <w:rsid w:val="008B6309"/>
    <w:rsid w:val="008E3CEB"/>
    <w:rsid w:val="00932974"/>
    <w:rsid w:val="0099086A"/>
    <w:rsid w:val="009F3E57"/>
    <w:rsid w:val="00A256A3"/>
    <w:rsid w:val="00B21E7C"/>
    <w:rsid w:val="00B35134"/>
    <w:rsid w:val="00D36260"/>
    <w:rsid w:val="00E35CF2"/>
    <w:rsid w:val="00ED2EB8"/>
    <w:rsid w:val="00F61520"/>
    <w:rsid w:val="00F644E6"/>
    <w:rsid w:val="00F865B7"/>
    <w:rsid w:val="00FB0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9D07"/>
  <w15:chartTrackingRefBased/>
  <w15:docId w15:val="{72985BA2-8FC8-3343-8A92-007CD5B3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86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6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65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65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65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6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6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6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6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65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65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65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65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65B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65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65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65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65B7"/>
    <w:rPr>
      <w:rFonts w:eastAsiaTheme="majorEastAsia" w:cstheme="majorBidi"/>
      <w:color w:val="272727" w:themeColor="text1" w:themeTint="D8"/>
    </w:rPr>
  </w:style>
  <w:style w:type="paragraph" w:styleId="a3">
    <w:name w:val="Title"/>
    <w:basedOn w:val="a"/>
    <w:next w:val="a"/>
    <w:link w:val="Char"/>
    <w:uiPriority w:val="10"/>
    <w:qFormat/>
    <w:rsid w:val="00F86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65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65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65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65B7"/>
    <w:pPr>
      <w:spacing w:before="160"/>
      <w:jc w:val="center"/>
    </w:pPr>
    <w:rPr>
      <w:i/>
      <w:iCs/>
      <w:color w:val="404040" w:themeColor="text1" w:themeTint="BF"/>
    </w:rPr>
  </w:style>
  <w:style w:type="character" w:customStyle="1" w:styleId="Char1">
    <w:name w:val="Απόσπασμα Char"/>
    <w:basedOn w:val="a0"/>
    <w:link w:val="a5"/>
    <w:uiPriority w:val="29"/>
    <w:rsid w:val="00F865B7"/>
    <w:rPr>
      <w:i/>
      <w:iCs/>
      <w:color w:val="404040" w:themeColor="text1" w:themeTint="BF"/>
    </w:rPr>
  </w:style>
  <w:style w:type="paragraph" w:styleId="a6">
    <w:name w:val="List Paragraph"/>
    <w:basedOn w:val="a"/>
    <w:uiPriority w:val="34"/>
    <w:qFormat/>
    <w:rsid w:val="00F865B7"/>
    <w:pPr>
      <w:ind w:left="720"/>
      <w:contextualSpacing/>
    </w:pPr>
  </w:style>
  <w:style w:type="character" w:styleId="a7">
    <w:name w:val="Intense Emphasis"/>
    <w:basedOn w:val="a0"/>
    <w:uiPriority w:val="21"/>
    <w:qFormat/>
    <w:rsid w:val="00F865B7"/>
    <w:rPr>
      <w:i/>
      <w:iCs/>
      <w:color w:val="0F4761" w:themeColor="accent1" w:themeShade="BF"/>
    </w:rPr>
  </w:style>
  <w:style w:type="paragraph" w:styleId="a8">
    <w:name w:val="Intense Quote"/>
    <w:basedOn w:val="a"/>
    <w:next w:val="a"/>
    <w:link w:val="Char2"/>
    <w:uiPriority w:val="30"/>
    <w:qFormat/>
    <w:rsid w:val="00F86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865B7"/>
    <w:rPr>
      <w:i/>
      <w:iCs/>
      <w:color w:val="0F4761" w:themeColor="accent1" w:themeShade="BF"/>
    </w:rPr>
  </w:style>
  <w:style w:type="character" w:styleId="a9">
    <w:name w:val="Intense Reference"/>
    <w:basedOn w:val="a0"/>
    <w:uiPriority w:val="32"/>
    <w:qFormat/>
    <w:rsid w:val="00F865B7"/>
    <w:rPr>
      <w:b/>
      <w:bCs/>
      <w:smallCaps/>
      <w:color w:val="0F4761" w:themeColor="accent1" w:themeShade="BF"/>
      <w:spacing w:val="5"/>
    </w:rPr>
  </w:style>
  <w:style w:type="paragraph" w:customStyle="1" w:styleId="pdq2pgselectionanchorcontainer">
    <w:name w:val="pdq2pg_selectionanchorcontainer"/>
    <w:basedOn w:val="a"/>
    <w:rsid w:val="00F865B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Web">
    <w:name w:val="Normal (Web)"/>
    <w:basedOn w:val="a"/>
    <w:uiPriority w:val="99"/>
    <w:unhideWhenUsed/>
    <w:rsid w:val="00F865B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isselectedend">
    <w:name w:val="isselectedend"/>
    <w:basedOn w:val="a"/>
    <w:rsid w:val="00864F3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825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BC73558-F641-4F72-8063-5AE24262F05F}"/>
</file>

<file path=customXml/itemProps2.xml><?xml version="1.0" encoding="utf-8"?>
<ds:datastoreItem xmlns:ds="http://schemas.openxmlformats.org/officeDocument/2006/customXml" ds:itemID="{D9258C28-C319-4616-AD09-F09CEF51A9F1}"/>
</file>

<file path=customXml/itemProps3.xml><?xml version="1.0" encoding="utf-8"?>
<ds:datastoreItem xmlns:ds="http://schemas.openxmlformats.org/officeDocument/2006/customXml" ds:itemID="{AC512C2E-116C-4993-8E23-51C8BFC188E9}"/>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ανάδειξη του μοναδικού βυζαντινού οχυρωματικού συνόλου της Θεσσαλονίκης -Επταπύργιο, Λευκός Πύργος και τείχη- ολοκληρώνεται με τον φωτισμό του</dc:title>
  <dc:subject/>
  <dc:creator>Αικατερίνη Παντελίδη</dc:creator>
  <cp:keywords/>
  <dc:description/>
  <cp:lastModifiedBy>Ελευθερία Πελτέκη</cp:lastModifiedBy>
  <cp:revision>5</cp:revision>
  <cp:lastPrinted>2026-07-02T06:34:00Z</cp:lastPrinted>
  <dcterms:created xsi:type="dcterms:W3CDTF">2026-07-02T07:28:00Z</dcterms:created>
  <dcterms:modified xsi:type="dcterms:W3CDTF">2026-07-02T07:32:00Z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